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202" w:rsidRPr="00F37DE0" w:rsidRDefault="00A27764" w:rsidP="00445202">
      <w:pPr>
        <w:spacing w:line="360" w:lineRule="auto"/>
        <w:rPr>
          <w:rFonts w:ascii="Arial" w:hAnsi="Arial" w:cs="Arial"/>
          <w:b/>
        </w:rPr>
      </w:pPr>
      <w:bookmarkStart w:id="0" w:name="_GoBack"/>
      <w:bookmarkEnd w:id="0"/>
      <w:r w:rsidRPr="00A27764">
        <w:rPr>
          <w:rFonts w:ascii="Arial" w:hAnsi="Arial" w:cs="Arial"/>
          <w:b/>
        </w:rPr>
        <w:t>Möbelindustrie erlebt schwierigen Monat April</w:t>
      </w:r>
    </w:p>
    <w:p w:rsidR="00445202" w:rsidRPr="005E2391" w:rsidRDefault="00445202" w:rsidP="00445202">
      <w:pPr>
        <w:spacing w:line="360" w:lineRule="auto"/>
        <w:rPr>
          <w:rFonts w:ascii="Arial" w:hAnsi="Arial" w:cs="Arial"/>
          <w:b/>
          <w:sz w:val="16"/>
          <w:szCs w:val="16"/>
        </w:rPr>
      </w:pPr>
    </w:p>
    <w:p w:rsidR="00A27764" w:rsidRDefault="00A27764" w:rsidP="00445202">
      <w:pPr>
        <w:spacing w:line="360" w:lineRule="auto"/>
        <w:rPr>
          <w:rFonts w:ascii="Arial" w:hAnsi="Arial" w:cs="Arial"/>
          <w:b/>
          <w:sz w:val="22"/>
          <w:szCs w:val="22"/>
        </w:rPr>
      </w:pPr>
      <w:r w:rsidRPr="00A27764">
        <w:rPr>
          <w:rFonts w:ascii="Arial" w:hAnsi="Arial" w:cs="Arial"/>
          <w:b/>
          <w:sz w:val="22"/>
          <w:szCs w:val="22"/>
        </w:rPr>
        <w:t xml:space="preserve">Die deutsche Möbelindustrie hat in den vergangenen Wochen massiv unter den Auswirkungen der Corona-Pandemie gelitten. Infolge der vorübergehenden Schließung der Möbelhäuser verzeichneten die Hersteller einen drastischen Rückgang der Bestellungen aus dem Handel. </w:t>
      </w:r>
    </w:p>
    <w:p w:rsidR="00A27764" w:rsidRPr="00A27764" w:rsidRDefault="00A27764" w:rsidP="00445202">
      <w:pPr>
        <w:spacing w:line="360" w:lineRule="auto"/>
        <w:rPr>
          <w:rFonts w:ascii="Arial" w:hAnsi="Arial" w:cs="Arial"/>
          <w:b/>
          <w:sz w:val="16"/>
          <w:szCs w:val="16"/>
        </w:rPr>
      </w:pPr>
    </w:p>
    <w:p w:rsidR="00445202" w:rsidRPr="00A27764" w:rsidRDefault="00A27764" w:rsidP="00445202">
      <w:pPr>
        <w:spacing w:line="360" w:lineRule="auto"/>
        <w:rPr>
          <w:rFonts w:ascii="Arial" w:hAnsi="Arial" w:cs="Arial"/>
          <w:sz w:val="22"/>
          <w:szCs w:val="22"/>
        </w:rPr>
      </w:pPr>
      <w:r w:rsidRPr="00A27764">
        <w:rPr>
          <w:rFonts w:ascii="Arial" w:hAnsi="Arial" w:cs="Arial"/>
          <w:sz w:val="22"/>
          <w:szCs w:val="22"/>
        </w:rPr>
        <w:t>Bei einer gemeinsamen Blitzumfrage des Verbands der Deutschen Möbelindustrie (VDM) und der Verbände der Holz- und Möbelindustrie Nordrhein-Westfalen berichteten knapp 80 Prozent der Unternehmen, dass ihr Auftragseingang seit Beginn der Corona-Krise um mehr als 20 Prozent gesunken sei. Wegen der verschlechterten Auftragslage sowie fehlender Zulieferteile mussten die Produktionskapazitäten in vielen Fällen heruntergefahren werden. Fast 80 Prozent der Betriebe führten im April Kurzarbeit ein.</w:t>
      </w:r>
      <w:r w:rsidR="00445202" w:rsidRPr="00A27764">
        <w:rPr>
          <w:rFonts w:ascii="Arial" w:hAnsi="Arial" w:cs="Arial"/>
          <w:sz w:val="22"/>
          <w:szCs w:val="22"/>
        </w:rPr>
        <w:t xml:space="preserve"> </w:t>
      </w:r>
    </w:p>
    <w:p w:rsidR="00445202" w:rsidRPr="00ED555D" w:rsidRDefault="00445202" w:rsidP="00445202">
      <w:pPr>
        <w:spacing w:line="360" w:lineRule="auto"/>
        <w:rPr>
          <w:rFonts w:ascii="Arial" w:hAnsi="Arial" w:cs="Arial"/>
          <w:b/>
          <w:sz w:val="16"/>
          <w:szCs w:val="16"/>
        </w:rPr>
      </w:pPr>
    </w:p>
    <w:p w:rsidR="00A27764" w:rsidRPr="00A27764" w:rsidRDefault="00A27764" w:rsidP="00A27764">
      <w:pPr>
        <w:spacing w:line="360" w:lineRule="auto"/>
        <w:rPr>
          <w:rFonts w:ascii="Arial" w:hAnsi="Arial" w:cs="Arial"/>
          <w:sz w:val="22"/>
          <w:szCs w:val="22"/>
        </w:rPr>
      </w:pPr>
      <w:r w:rsidRPr="00A27764">
        <w:rPr>
          <w:rFonts w:ascii="Arial" w:hAnsi="Arial" w:cs="Arial"/>
          <w:sz w:val="22"/>
          <w:szCs w:val="22"/>
        </w:rPr>
        <w:t xml:space="preserve">„Angesichts der schwierigen wirtschaftlichen Situation unserer Branche begrüßen wir es sehr, dass der Möbelhandel wieder bundesweit öffnen durfte“, sagt VDM-Geschäftsführer Jan Kurth. Die Wiedereröffnung der Geschäfte mache sich in der Möbelindustrie positiv bemerkbar. Das Hochfahren ihrer Kapazitäten stelle die Produzenten allerdings vor neue Herausforderungen. „Hier brauchen wir in der Branche ein enges Miteinander, etwa regelmäßige Informationen zum Lieferstatus seitens der Industrie und zu den Anliefermöglichkeiten im Handel“, sagt Kurth. </w:t>
      </w:r>
    </w:p>
    <w:p w:rsidR="00A27764" w:rsidRPr="00A27764" w:rsidRDefault="00A27764" w:rsidP="00A27764">
      <w:pPr>
        <w:spacing w:line="360" w:lineRule="auto"/>
        <w:rPr>
          <w:rFonts w:ascii="Arial" w:hAnsi="Arial" w:cs="Arial"/>
          <w:sz w:val="22"/>
          <w:szCs w:val="22"/>
        </w:rPr>
      </w:pPr>
    </w:p>
    <w:p w:rsidR="00A27764" w:rsidRPr="00A27764" w:rsidRDefault="00A27764" w:rsidP="00A27764">
      <w:pPr>
        <w:spacing w:line="360" w:lineRule="auto"/>
        <w:rPr>
          <w:rFonts w:ascii="Arial" w:hAnsi="Arial" w:cs="Arial"/>
          <w:sz w:val="22"/>
          <w:szCs w:val="22"/>
        </w:rPr>
      </w:pPr>
      <w:r w:rsidRPr="00A27764">
        <w:rPr>
          <w:rFonts w:ascii="Arial" w:hAnsi="Arial" w:cs="Arial"/>
          <w:sz w:val="22"/>
          <w:szCs w:val="22"/>
        </w:rPr>
        <w:t xml:space="preserve">Einen Schub gab es in der Corona-Krise für den Möbel-Onlinehandel. Wegen der Ladenschließungen nutzten mehr Kunden die Möglichkeit des Kaufs per Internet. So wiesen rund 40 Prozent der befragten Unternehmen eine Belebung ihres Onlinegeschäfts auf. </w:t>
      </w:r>
    </w:p>
    <w:p w:rsidR="00902086" w:rsidRPr="00445202" w:rsidRDefault="00A27764" w:rsidP="00956C48">
      <w:pPr>
        <w:spacing w:line="360" w:lineRule="auto"/>
        <w:rPr>
          <w:rFonts w:ascii="Arial" w:hAnsi="Arial" w:cs="Arial"/>
          <w:sz w:val="22"/>
          <w:szCs w:val="22"/>
        </w:rPr>
      </w:pPr>
      <w:r w:rsidRPr="00A27764">
        <w:rPr>
          <w:rFonts w:ascii="Arial" w:hAnsi="Arial" w:cs="Arial"/>
          <w:sz w:val="22"/>
          <w:szCs w:val="22"/>
        </w:rPr>
        <w:t xml:space="preserve">Beim Blick auf die kommenden Monate zeigt sich die Branche gleichwohl äußerst verhalten. Bis zum Jahresende rechnen gut 40 Prozent der </w:t>
      </w:r>
      <w:r w:rsidRPr="00A27764">
        <w:rPr>
          <w:rFonts w:ascii="Arial" w:hAnsi="Arial" w:cs="Arial"/>
          <w:sz w:val="22"/>
          <w:szCs w:val="22"/>
        </w:rPr>
        <w:lastRenderedPageBreak/>
        <w:t>Unternehmen mit einem Umsatzrückgang von mehr als 20 Prozent. Rund 40 Prozent der Hersteller stellen sich auf Einbußen zwischen 10 und 20 Prozent ein. Damit werden der Branche bis Jahresende schätzungsweise gut 3 Milliarden Euro Umsatz fehlen. Vor diesem Hintergrund spricht sich der VDM für ein breit angelegtes Konjunkturprogramm aus, das nicht nur auf einzelne Sektoren abzielt.</w:t>
      </w:r>
    </w:p>
    <w:sectPr w:rsidR="00902086" w:rsidRPr="00445202" w:rsidSect="00CD3381">
      <w:headerReference w:type="even" r:id="rId7"/>
      <w:headerReference w:type="default" r:id="rId8"/>
      <w:footerReference w:type="even" r:id="rId9"/>
      <w:footerReference w:type="default" r:id="rId10"/>
      <w:headerReference w:type="first" r:id="rId11"/>
      <w:footerReference w:type="first" r:id="rId12"/>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297" w:rsidRDefault="00EA0297">
      <w:r>
        <w:separator/>
      </w:r>
    </w:p>
  </w:endnote>
  <w:endnote w:type="continuationSeparator" w:id="0">
    <w:p w:rsidR="00EA0297" w:rsidRDefault="00EA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FC" w:rsidRDefault="008034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4D8CAFE8" wp14:editId="29452489">
              <wp:simplePos x="0" y="0"/>
              <wp:positionH relativeFrom="column">
                <wp:posOffset>4878705</wp:posOffset>
              </wp:positionH>
              <wp:positionV relativeFrom="paragraph">
                <wp:posOffset>-2376805</wp:posOffset>
              </wp:positionV>
              <wp:extent cx="1593215" cy="233680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3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E4F" w:rsidRDefault="00B25DE4" w:rsidP="003E1349">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rsidR="00DB5DD0"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Flutgraben 2</w:t>
                          </w:r>
                        </w:p>
                        <w:p w:rsidR="00DB5DD0" w:rsidRDefault="00DB5DD0" w:rsidP="003E1349">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rsidR="00DB5DD0"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00B25DE4">
                            <w:rPr>
                              <w:rFonts w:ascii="Arial" w:hAnsi="Arial" w:cs="Arial"/>
                              <w:color w:val="808080" w:themeColor="background1" w:themeShade="80"/>
                              <w:sz w:val="18"/>
                            </w:rPr>
                            <w:t>9377-17</w:t>
                          </w:r>
                        </w:p>
                        <w:p w:rsidR="00B25DE4" w:rsidRDefault="00B25DE4" w:rsidP="00B802AB">
                          <w:pPr>
                            <w:rPr>
                              <w:rFonts w:ascii="Arial" w:hAnsi="Arial" w:cs="Arial"/>
                              <w:color w:val="808080" w:themeColor="background1" w:themeShade="80"/>
                              <w:sz w:val="18"/>
                            </w:rPr>
                          </w:pPr>
                          <w:r>
                            <w:rPr>
                              <w:rFonts w:ascii="Arial" w:hAnsi="Arial" w:cs="Arial"/>
                              <w:color w:val="808080" w:themeColor="background1" w:themeShade="80"/>
                              <w:sz w:val="18"/>
                            </w:rPr>
                            <w:t>c.scharrenbroch</w:t>
                          </w:r>
                        </w:p>
                        <w:p w:rsidR="00DB5DD0" w:rsidRDefault="00B25DE4" w:rsidP="00B802AB">
                          <w:pPr>
                            <w:rPr>
                              <w:rFonts w:ascii="Arial" w:hAnsi="Arial" w:cs="Arial"/>
                              <w:color w:val="808080" w:themeColor="background1" w:themeShade="80"/>
                              <w:sz w:val="18"/>
                            </w:rPr>
                          </w:pPr>
                          <w:r>
                            <w:rPr>
                              <w:rFonts w:ascii="Arial" w:hAnsi="Arial" w:cs="Arial"/>
                              <w:color w:val="808080" w:themeColor="background1" w:themeShade="80"/>
                              <w:sz w:val="18"/>
                            </w:rPr>
                            <w:t xml:space="preserve">          </w:t>
                          </w:r>
                          <w:r w:rsidR="00DB5DD0">
                            <w:rPr>
                              <w:rFonts w:ascii="Arial" w:hAnsi="Arial" w:cs="Arial"/>
                              <w:color w:val="808080" w:themeColor="background1" w:themeShade="80"/>
                              <w:sz w:val="18"/>
                            </w:rPr>
                            <w:t>@</w:t>
                          </w:r>
                          <w:r>
                            <w:rPr>
                              <w:rFonts w:ascii="Arial" w:hAnsi="Arial" w:cs="Arial"/>
                              <w:color w:val="808080" w:themeColor="background1" w:themeShade="80"/>
                              <w:sz w:val="18"/>
                            </w:rPr>
                            <w:t>moebel</w:t>
                          </w:r>
                          <w:r w:rsidR="00DB5DD0">
                            <w:rPr>
                              <w:rFonts w:ascii="Arial" w:hAnsi="Arial" w:cs="Arial"/>
                              <w:color w:val="808080" w:themeColor="background1" w:themeShade="80"/>
                              <w:sz w:val="18"/>
                            </w:rPr>
                            <w:t>industrie.de</w:t>
                          </w:r>
                        </w:p>
                        <w:p w:rsidR="00DB5DD0" w:rsidRDefault="00DB5DD0" w:rsidP="003E1349">
                          <w:pPr>
                            <w:rPr>
                              <w:rFonts w:ascii="Arial" w:hAnsi="Arial" w:cs="Arial"/>
                              <w:color w:val="808080" w:themeColor="background1" w:themeShade="80"/>
                              <w:sz w:val="18"/>
                            </w:rPr>
                          </w:pPr>
                        </w:p>
                        <w:p w:rsidR="007B1578"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157648" w:rsidRDefault="00157648" w:rsidP="00157648">
                          <w:pPr>
                            <w:rPr>
                              <w:rFonts w:ascii="Arial" w:hAnsi="Arial" w:cs="Arial"/>
                              <w:b/>
                              <w:bCs/>
                              <w:color w:val="808080" w:themeColor="background1" w:themeShade="80"/>
                              <w:sz w:val="18"/>
                              <w:lang w:val="fr-FR"/>
                            </w:rPr>
                          </w:pPr>
                        </w:p>
                        <w:p w:rsidR="00157648" w:rsidRPr="00F37DE0" w:rsidRDefault="00157648" w:rsidP="00157648">
                          <w:pPr>
                            <w:rPr>
                              <w:rFonts w:ascii="Arial" w:hAnsi="Arial" w:cs="Arial"/>
                              <w:color w:val="FF0000"/>
                              <w:sz w:val="18"/>
                              <w:lang w:val="fr-FR"/>
                            </w:rPr>
                          </w:pPr>
                          <w:r w:rsidRPr="00F37DE0">
                            <w:rPr>
                              <w:rFonts w:ascii="Arial" w:hAnsi="Arial" w:cs="Arial"/>
                              <w:b/>
                              <w:bCs/>
                              <w:color w:val="FF0000"/>
                              <w:sz w:val="18"/>
                              <w:lang w:val="fr-FR"/>
                            </w:rPr>
                            <w:t>Download:</w:t>
                          </w:r>
                        </w:p>
                        <w:p w:rsidR="00157648" w:rsidRPr="00F37DE0" w:rsidRDefault="00157648" w:rsidP="00157648">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rsidR="007B1578" w:rsidRPr="00A27764" w:rsidRDefault="00157648" w:rsidP="00157648">
                          <w:pPr>
                            <w:rPr>
                              <w:rFonts w:ascii="Arial" w:hAnsi="Arial" w:cs="Arial"/>
                              <w:color w:val="FF0000"/>
                              <w:sz w:val="18"/>
                              <w:szCs w:val="18"/>
                            </w:rPr>
                          </w:pPr>
                          <w:r w:rsidRPr="00F37DE0">
                            <w:rPr>
                              <w:rFonts w:ascii="Arial" w:hAnsi="Arial" w:cs="Arial"/>
                              <w:color w:val="FF0000"/>
                              <w:sz w:val="18"/>
                              <w:szCs w:val="18"/>
                            </w:rPr>
                            <w:t>Presse (</w:t>
                          </w:r>
                          <w:r>
                            <w:rPr>
                              <w:rFonts w:ascii="Arial" w:hAnsi="Arial" w:cs="Arial"/>
                              <w:color w:val="FF0000"/>
                              <w:sz w:val="18"/>
                              <w:szCs w:val="18"/>
                            </w:rPr>
                            <w:t>vhnd</w:t>
                          </w:r>
                          <w:r w:rsidR="008D034C">
                            <w:rPr>
                              <w:rFonts w:ascii="Arial" w:hAnsi="Arial" w:cs="Arial"/>
                              <w:color w:val="FF0000"/>
                              <w:sz w:val="18"/>
                              <w:szCs w:val="18"/>
                            </w:rPr>
                            <w:t>200</w:t>
                          </w:r>
                          <w:r w:rsidR="00A27764">
                            <w:rPr>
                              <w:rFonts w:ascii="Arial" w:hAnsi="Arial" w:cs="Arial"/>
                              <w:color w:val="FF0000"/>
                              <w:sz w:val="18"/>
                              <w:szCs w:val="18"/>
                            </w:rPr>
                            <w:t>7</w:t>
                          </w:r>
                          <w:r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CAFE8" id="_x0000_t202" coordsize="21600,21600" o:spt="202" path="m,l,21600r21600,l21600,xe">
              <v:stroke joinstyle="miter"/>
              <v:path gradientshapeok="t" o:connecttype="rect"/>
            </v:shapetype>
            <v:shape id="Text Box 14" o:spid="_x0000_s1027" type="#_x0000_t202" style="position:absolute;margin-left:384.15pt;margin-top:-187.15pt;width:125.45pt;height:1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HdvA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" filled="f" stroked="f">
              <v:textbox>
                <w:txbxContent>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E4F" w:rsidRDefault="00B25DE4" w:rsidP="003E1349">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rsidR="00DB5DD0"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Flutgraben 2</w:t>
                    </w:r>
                  </w:p>
                  <w:p w:rsidR="00DB5DD0" w:rsidRDefault="00DB5DD0" w:rsidP="003E1349">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rsidR="00DB5DD0"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00B25DE4">
                      <w:rPr>
                        <w:rFonts w:ascii="Arial" w:hAnsi="Arial" w:cs="Arial"/>
                        <w:color w:val="808080" w:themeColor="background1" w:themeShade="80"/>
                        <w:sz w:val="18"/>
                      </w:rPr>
                      <w:t>9377-17</w:t>
                    </w:r>
                  </w:p>
                  <w:p w:rsidR="00B25DE4" w:rsidRDefault="00B25DE4" w:rsidP="00B802AB">
                    <w:pPr>
                      <w:rPr>
                        <w:rFonts w:ascii="Arial" w:hAnsi="Arial" w:cs="Arial"/>
                        <w:color w:val="808080" w:themeColor="background1" w:themeShade="80"/>
                        <w:sz w:val="18"/>
                      </w:rPr>
                    </w:pPr>
                    <w:r>
                      <w:rPr>
                        <w:rFonts w:ascii="Arial" w:hAnsi="Arial" w:cs="Arial"/>
                        <w:color w:val="808080" w:themeColor="background1" w:themeShade="80"/>
                        <w:sz w:val="18"/>
                      </w:rPr>
                      <w:t>c.scharrenbroch</w:t>
                    </w:r>
                  </w:p>
                  <w:p w:rsidR="00DB5DD0" w:rsidRDefault="00B25DE4" w:rsidP="00B802AB">
                    <w:pPr>
                      <w:rPr>
                        <w:rFonts w:ascii="Arial" w:hAnsi="Arial" w:cs="Arial"/>
                        <w:color w:val="808080" w:themeColor="background1" w:themeShade="80"/>
                        <w:sz w:val="18"/>
                      </w:rPr>
                    </w:pPr>
                    <w:r>
                      <w:rPr>
                        <w:rFonts w:ascii="Arial" w:hAnsi="Arial" w:cs="Arial"/>
                        <w:color w:val="808080" w:themeColor="background1" w:themeShade="80"/>
                        <w:sz w:val="18"/>
                      </w:rPr>
                      <w:t xml:space="preserve">          </w:t>
                    </w:r>
                    <w:r w:rsidR="00DB5DD0">
                      <w:rPr>
                        <w:rFonts w:ascii="Arial" w:hAnsi="Arial" w:cs="Arial"/>
                        <w:color w:val="808080" w:themeColor="background1" w:themeShade="80"/>
                        <w:sz w:val="18"/>
                      </w:rPr>
                      <w:t>@</w:t>
                    </w:r>
                    <w:r>
                      <w:rPr>
                        <w:rFonts w:ascii="Arial" w:hAnsi="Arial" w:cs="Arial"/>
                        <w:color w:val="808080" w:themeColor="background1" w:themeShade="80"/>
                        <w:sz w:val="18"/>
                      </w:rPr>
                      <w:t>moebel</w:t>
                    </w:r>
                    <w:r w:rsidR="00DB5DD0">
                      <w:rPr>
                        <w:rFonts w:ascii="Arial" w:hAnsi="Arial" w:cs="Arial"/>
                        <w:color w:val="808080" w:themeColor="background1" w:themeShade="80"/>
                        <w:sz w:val="18"/>
                      </w:rPr>
                      <w:t>industrie.de</w:t>
                    </w:r>
                  </w:p>
                  <w:p w:rsidR="00DB5DD0" w:rsidRDefault="00DB5DD0" w:rsidP="003E1349">
                    <w:pPr>
                      <w:rPr>
                        <w:rFonts w:ascii="Arial" w:hAnsi="Arial" w:cs="Arial"/>
                        <w:color w:val="808080" w:themeColor="background1" w:themeShade="80"/>
                        <w:sz w:val="18"/>
                      </w:rPr>
                    </w:pPr>
                  </w:p>
                  <w:p w:rsidR="007B1578"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157648" w:rsidRDefault="00157648" w:rsidP="00157648">
                    <w:pPr>
                      <w:rPr>
                        <w:rFonts w:ascii="Arial" w:hAnsi="Arial" w:cs="Arial"/>
                        <w:b/>
                        <w:bCs/>
                        <w:color w:val="808080" w:themeColor="background1" w:themeShade="80"/>
                        <w:sz w:val="18"/>
                        <w:lang w:val="fr-FR"/>
                      </w:rPr>
                    </w:pPr>
                  </w:p>
                  <w:p w:rsidR="00157648" w:rsidRPr="00F37DE0" w:rsidRDefault="00157648" w:rsidP="00157648">
                    <w:pPr>
                      <w:rPr>
                        <w:rFonts w:ascii="Arial" w:hAnsi="Arial" w:cs="Arial"/>
                        <w:color w:val="FF0000"/>
                        <w:sz w:val="18"/>
                        <w:lang w:val="fr-FR"/>
                      </w:rPr>
                    </w:pPr>
                    <w:r w:rsidRPr="00F37DE0">
                      <w:rPr>
                        <w:rFonts w:ascii="Arial" w:hAnsi="Arial" w:cs="Arial"/>
                        <w:b/>
                        <w:bCs/>
                        <w:color w:val="FF0000"/>
                        <w:sz w:val="18"/>
                        <w:lang w:val="fr-FR"/>
                      </w:rPr>
                      <w:t>Download:</w:t>
                    </w:r>
                  </w:p>
                  <w:p w:rsidR="00157648" w:rsidRPr="00F37DE0" w:rsidRDefault="00157648" w:rsidP="00157648">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rsidR="007B1578" w:rsidRPr="00A27764" w:rsidRDefault="00157648" w:rsidP="00157648">
                    <w:pPr>
                      <w:rPr>
                        <w:rFonts w:ascii="Arial" w:hAnsi="Arial" w:cs="Arial"/>
                        <w:color w:val="FF0000"/>
                        <w:sz w:val="18"/>
                        <w:szCs w:val="18"/>
                      </w:rPr>
                    </w:pPr>
                    <w:r w:rsidRPr="00F37DE0">
                      <w:rPr>
                        <w:rFonts w:ascii="Arial" w:hAnsi="Arial" w:cs="Arial"/>
                        <w:color w:val="FF0000"/>
                        <w:sz w:val="18"/>
                        <w:szCs w:val="18"/>
                      </w:rPr>
                      <w:t>Presse (</w:t>
                    </w:r>
                    <w:r>
                      <w:rPr>
                        <w:rFonts w:ascii="Arial" w:hAnsi="Arial" w:cs="Arial"/>
                        <w:color w:val="FF0000"/>
                        <w:sz w:val="18"/>
                        <w:szCs w:val="18"/>
                      </w:rPr>
                      <w:t>vhnd</w:t>
                    </w:r>
                    <w:r w:rsidR="008D034C">
                      <w:rPr>
                        <w:rFonts w:ascii="Arial" w:hAnsi="Arial" w:cs="Arial"/>
                        <w:color w:val="FF0000"/>
                        <w:sz w:val="18"/>
                        <w:szCs w:val="18"/>
                      </w:rPr>
                      <w:t>200</w:t>
                    </w:r>
                    <w:r w:rsidR="00A27764">
                      <w:rPr>
                        <w:rFonts w:ascii="Arial" w:hAnsi="Arial" w:cs="Arial"/>
                        <w:color w:val="FF0000"/>
                        <w:sz w:val="18"/>
                        <w:szCs w:val="18"/>
                      </w:rPr>
                      <w:t>7</w:t>
                    </w:r>
                    <w:r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FC" w:rsidRDefault="008034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297" w:rsidRDefault="00EA0297">
      <w:r>
        <w:separator/>
      </w:r>
    </w:p>
  </w:footnote>
  <w:footnote w:type="continuationSeparator" w:id="0">
    <w:p w:rsidR="00EA0297" w:rsidRDefault="00EA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FC" w:rsidRDefault="008034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432EA185" wp14:editId="6EF74168">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rsidR="007B1578" w:rsidRPr="007A02D4" w:rsidRDefault="00A27764"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Mai </w:t>
    </w:r>
    <w:r w:rsidR="001428A4">
      <w:rPr>
        <w:rFonts w:ascii="Arial" w:hAnsi="Arial" w:cs="Arial"/>
        <w:color w:val="808080"/>
      </w:rPr>
      <w:t>20</w:t>
    </w:r>
    <w:r w:rsidR="008D034C">
      <w:rPr>
        <w:rFonts w:ascii="Arial" w:hAnsi="Arial" w:cs="Arial"/>
        <w:color w:val="808080"/>
      </w:rPr>
      <w:t>20</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956C48">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9673570" wp14:editId="6779FC40">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293650" w:rsidRDefault="00293650" w:rsidP="00BD5E38">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Geschäftsstelle</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73570"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" stroked="f" strokecolor="gray" strokeweight=".5pt">
              <v:textbox inset="1.5mm,,1.5mm,1mm">
                <w:txbxContent>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293650" w:rsidRDefault="00293650" w:rsidP="00BD5E38">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Geschäftsstelle</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4DCF1909" wp14:editId="1D005CCB">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4FC" w:rsidRDefault="008034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2489"/>
    <w:rsid w:val="000125F2"/>
    <w:rsid w:val="000162A1"/>
    <w:rsid w:val="0003047C"/>
    <w:rsid w:val="000318DE"/>
    <w:rsid w:val="00037FD1"/>
    <w:rsid w:val="0004110D"/>
    <w:rsid w:val="0004146A"/>
    <w:rsid w:val="00046A93"/>
    <w:rsid w:val="00051C07"/>
    <w:rsid w:val="00051DDA"/>
    <w:rsid w:val="000569ED"/>
    <w:rsid w:val="000618BB"/>
    <w:rsid w:val="00064A38"/>
    <w:rsid w:val="00073A34"/>
    <w:rsid w:val="00075B99"/>
    <w:rsid w:val="000779BD"/>
    <w:rsid w:val="00082C55"/>
    <w:rsid w:val="000873B1"/>
    <w:rsid w:val="000878B7"/>
    <w:rsid w:val="00092A0E"/>
    <w:rsid w:val="00094F52"/>
    <w:rsid w:val="0009547C"/>
    <w:rsid w:val="000A2E96"/>
    <w:rsid w:val="000A77CE"/>
    <w:rsid w:val="000A7EDA"/>
    <w:rsid w:val="000B364A"/>
    <w:rsid w:val="000B4B7D"/>
    <w:rsid w:val="000B5A55"/>
    <w:rsid w:val="000B5D83"/>
    <w:rsid w:val="000C2BEC"/>
    <w:rsid w:val="000C50CD"/>
    <w:rsid w:val="000C64A4"/>
    <w:rsid w:val="000C793F"/>
    <w:rsid w:val="000D6227"/>
    <w:rsid w:val="000D65E1"/>
    <w:rsid w:val="000E658B"/>
    <w:rsid w:val="000E7666"/>
    <w:rsid w:val="000F7F4D"/>
    <w:rsid w:val="001015F1"/>
    <w:rsid w:val="00101FE6"/>
    <w:rsid w:val="00110D84"/>
    <w:rsid w:val="00112953"/>
    <w:rsid w:val="00115F07"/>
    <w:rsid w:val="001160E1"/>
    <w:rsid w:val="00116FDF"/>
    <w:rsid w:val="001200C5"/>
    <w:rsid w:val="0012042C"/>
    <w:rsid w:val="001338B7"/>
    <w:rsid w:val="00136645"/>
    <w:rsid w:val="00137FF9"/>
    <w:rsid w:val="001428A4"/>
    <w:rsid w:val="001477E4"/>
    <w:rsid w:val="00150B80"/>
    <w:rsid w:val="0015393F"/>
    <w:rsid w:val="00157648"/>
    <w:rsid w:val="00163F99"/>
    <w:rsid w:val="00173622"/>
    <w:rsid w:val="00174C8B"/>
    <w:rsid w:val="00176FA2"/>
    <w:rsid w:val="00177EB9"/>
    <w:rsid w:val="00180993"/>
    <w:rsid w:val="00183265"/>
    <w:rsid w:val="00183DAB"/>
    <w:rsid w:val="00186B7D"/>
    <w:rsid w:val="001874CD"/>
    <w:rsid w:val="00187F96"/>
    <w:rsid w:val="0019542A"/>
    <w:rsid w:val="001A14D5"/>
    <w:rsid w:val="001A1A5F"/>
    <w:rsid w:val="001A47DC"/>
    <w:rsid w:val="001C132C"/>
    <w:rsid w:val="001C1B7E"/>
    <w:rsid w:val="001C4C99"/>
    <w:rsid w:val="001C550C"/>
    <w:rsid w:val="001D1558"/>
    <w:rsid w:val="001D29D5"/>
    <w:rsid w:val="001D352E"/>
    <w:rsid w:val="001E5EB5"/>
    <w:rsid w:val="001E67FF"/>
    <w:rsid w:val="001E6A83"/>
    <w:rsid w:val="001F2DE0"/>
    <w:rsid w:val="001F6148"/>
    <w:rsid w:val="002011DB"/>
    <w:rsid w:val="00202A48"/>
    <w:rsid w:val="00207895"/>
    <w:rsid w:val="00215FBB"/>
    <w:rsid w:val="002161B9"/>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1CF9"/>
    <w:rsid w:val="00282EA1"/>
    <w:rsid w:val="00292E05"/>
    <w:rsid w:val="00293650"/>
    <w:rsid w:val="002A07A8"/>
    <w:rsid w:val="002A3779"/>
    <w:rsid w:val="002A48CA"/>
    <w:rsid w:val="002A6F4E"/>
    <w:rsid w:val="002B0762"/>
    <w:rsid w:val="002B47DA"/>
    <w:rsid w:val="002B51CE"/>
    <w:rsid w:val="002B751F"/>
    <w:rsid w:val="002C2739"/>
    <w:rsid w:val="002C4C05"/>
    <w:rsid w:val="002C6148"/>
    <w:rsid w:val="002C7BBA"/>
    <w:rsid w:val="002D7F52"/>
    <w:rsid w:val="002E2DAA"/>
    <w:rsid w:val="002E6C8E"/>
    <w:rsid w:val="0030469A"/>
    <w:rsid w:val="00306F5C"/>
    <w:rsid w:val="00307536"/>
    <w:rsid w:val="00320410"/>
    <w:rsid w:val="00320820"/>
    <w:rsid w:val="00321C81"/>
    <w:rsid w:val="00321F9E"/>
    <w:rsid w:val="0033013B"/>
    <w:rsid w:val="003317CF"/>
    <w:rsid w:val="00335248"/>
    <w:rsid w:val="00341ED1"/>
    <w:rsid w:val="00343868"/>
    <w:rsid w:val="00345597"/>
    <w:rsid w:val="003462E9"/>
    <w:rsid w:val="00346982"/>
    <w:rsid w:val="003577D8"/>
    <w:rsid w:val="00360B37"/>
    <w:rsid w:val="00367572"/>
    <w:rsid w:val="00375902"/>
    <w:rsid w:val="00376314"/>
    <w:rsid w:val="00380202"/>
    <w:rsid w:val="00380374"/>
    <w:rsid w:val="00381635"/>
    <w:rsid w:val="00382251"/>
    <w:rsid w:val="00385183"/>
    <w:rsid w:val="0038632E"/>
    <w:rsid w:val="00392AA0"/>
    <w:rsid w:val="00393DF3"/>
    <w:rsid w:val="00396BD3"/>
    <w:rsid w:val="003A11D6"/>
    <w:rsid w:val="003A34AA"/>
    <w:rsid w:val="003B1124"/>
    <w:rsid w:val="003B3E6E"/>
    <w:rsid w:val="003B699C"/>
    <w:rsid w:val="003B72F8"/>
    <w:rsid w:val="003C1E45"/>
    <w:rsid w:val="003D2B45"/>
    <w:rsid w:val="003D47E9"/>
    <w:rsid w:val="003D5600"/>
    <w:rsid w:val="003E1349"/>
    <w:rsid w:val="003E1F72"/>
    <w:rsid w:val="003E2139"/>
    <w:rsid w:val="003E432A"/>
    <w:rsid w:val="003E6821"/>
    <w:rsid w:val="003F218C"/>
    <w:rsid w:val="003F6790"/>
    <w:rsid w:val="004054E1"/>
    <w:rsid w:val="00406A58"/>
    <w:rsid w:val="00410B75"/>
    <w:rsid w:val="004173DB"/>
    <w:rsid w:val="00417F5B"/>
    <w:rsid w:val="004238E0"/>
    <w:rsid w:val="00423F93"/>
    <w:rsid w:val="0042515B"/>
    <w:rsid w:val="004256FD"/>
    <w:rsid w:val="004267A3"/>
    <w:rsid w:val="00427DAB"/>
    <w:rsid w:val="004310C5"/>
    <w:rsid w:val="004374AB"/>
    <w:rsid w:val="00440971"/>
    <w:rsid w:val="00444B46"/>
    <w:rsid w:val="00445202"/>
    <w:rsid w:val="00445618"/>
    <w:rsid w:val="00445E6F"/>
    <w:rsid w:val="004465E4"/>
    <w:rsid w:val="0045150B"/>
    <w:rsid w:val="00470DFE"/>
    <w:rsid w:val="00471D27"/>
    <w:rsid w:val="00477F9D"/>
    <w:rsid w:val="00490379"/>
    <w:rsid w:val="00496DC8"/>
    <w:rsid w:val="00497306"/>
    <w:rsid w:val="004A037F"/>
    <w:rsid w:val="004A0734"/>
    <w:rsid w:val="004A4319"/>
    <w:rsid w:val="004C2DA7"/>
    <w:rsid w:val="004C326C"/>
    <w:rsid w:val="004C3921"/>
    <w:rsid w:val="004C7903"/>
    <w:rsid w:val="004D1E22"/>
    <w:rsid w:val="004D5A6A"/>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5968"/>
    <w:rsid w:val="00533CF8"/>
    <w:rsid w:val="00534E76"/>
    <w:rsid w:val="00536B1D"/>
    <w:rsid w:val="0056473E"/>
    <w:rsid w:val="00570DEE"/>
    <w:rsid w:val="00583184"/>
    <w:rsid w:val="005864F1"/>
    <w:rsid w:val="00591293"/>
    <w:rsid w:val="005915D2"/>
    <w:rsid w:val="005A618F"/>
    <w:rsid w:val="005A7351"/>
    <w:rsid w:val="005B29BC"/>
    <w:rsid w:val="005C06A6"/>
    <w:rsid w:val="005C07A0"/>
    <w:rsid w:val="005C23CE"/>
    <w:rsid w:val="005C2BC1"/>
    <w:rsid w:val="005C2DC7"/>
    <w:rsid w:val="005C553D"/>
    <w:rsid w:val="005D3913"/>
    <w:rsid w:val="005D7A16"/>
    <w:rsid w:val="005D7A3D"/>
    <w:rsid w:val="005F0F7C"/>
    <w:rsid w:val="005F33AA"/>
    <w:rsid w:val="005F3B8E"/>
    <w:rsid w:val="005F79B1"/>
    <w:rsid w:val="00606E29"/>
    <w:rsid w:val="00607343"/>
    <w:rsid w:val="00611B74"/>
    <w:rsid w:val="006259C1"/>
    <w:rsid w:val="00625DCA"/>
    <w:rsid w:val="0063368F"/>
    <w:rsid w:val="006351E3"/>
    <w:rsid w:val="006357E7"/>
    <w:rsid w:val="00636731"/>
    <w:rsid w:val="0064029B"/>
    <w:rsid w:val="006415AD"/>
    <w:rsid w:val="00642F26"/>
    <w:rsid w:val="00643597"/>
    <w:rsid w:val="00646627"/>
    <w:rsid w:val="00650274"/>
    <w:rsid w:val="006536C5"/>
    <w:rsid w:val="00661512"/>
    <w:rsid w:val="0066290F"/>
    <w:rsid w:val="006742CA"/>
    <w:rsid w:val="00675B93"/>
    <w:rsid w:val="00676A29"/>
    <w:rsid w:val="00677AB6"/>
    <w:rsid w:val="00677C4C"/>
    <w:rsid w:val="00681C8C"/>
    <w:rsid w:val="00687032"/>
    <w:rsid w:val="00690912"/>
    <w:rsid w:val="00692375"/>
    <w:rsid w:val="006942B3"/>
    <w:rsid w:val="00694CA4"/>
    <w:rsid w:val="006A320E"/>
    <w:rsid w:val="006A4C02"/>
    <w:rsid w:val="006B2582"/>
    <w:rsid w:val="006B752B"/>
    <w:rsid w:val="006C3816"/>
    <w:rsid w:val="006D74B4"/>
    <w:rsid w:val="006E005C"/>
    <w:rsid w:val="006E5B2C"/>
    <w:rsid w:val="006E7690"/>
    <w:rsid w:val="006F1F62"/>
    <w:rsid w:val="006F3E0B"/>
    <w:rsid w:val="006F41EF"/>
    <w:rsid w:val="006F774F"/>
    <w:rsid w:val="007003DF"/>
    <w:rsid w:val="00702022"/>
    <w:rsid w:val="00704B00"/>
    <w:rsid w:val="00707DD9"/>
    <w:rsid w:val="0071092C"/>
    <w:rsid w:val="00712598"/>
    <w:rsid w:val="007128E9"/>
    <w:rsid w:val="0071347F"/>
    <w:rsid w:val="00715899"/>
    <w:rsid w:val="00730F10"/>
    <w:rsid w:val="00736D00"/>
    <w:rsid w:val="00740BC8"/>
    <w:rsid w:val="00741D5E"/>
    <w:rsid w:val="0074226D"/>
    <w:rsid w:val="0074608E"/>
    <w:rsid w:val="00752BEE"/>
    <w:rsid w:val="007557E9"/>
    <w:rsid w:val="00762557"/>
    <w:rsid w:val="00766513"/>
    <w:rsid w:val="00777311"/>
    <w:rsid w:val="00782F3A"/>
    <w:rsid w:val="00783148"/>
    <w:rsid w:val="007843B9"/>
    <w:rsid w:val="00786B09"/>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034FC"/>
    <w:rsid w:val="008152E5"/>
    <w:rsid w:val="008155A0"/>
    <w:rsid w:val="0081589C"/>
    <w:rsid w:val="00816B1F"/>
    <w:rsid w:val="00820AD1"/>
    <w:rsid w:val="00824E2B"/>
    <w:rsid w:val="00830129"/>
    <w:rsid w:val="00835458"/>
    <w:rsid w:val="00835984"/>
    <w:rsid w:val="008456E5"/>
    <w:rsid w:val="00853783"/>
    <w:rsid w:val="00853BE7"/>
    <w:rsid w:val="00855B9F"/>
    <w:rsid w:val="00855D87"/>
    <w:rsid w:val="00863641"/>
    <w:rsid w:val="00866B8A"/>
    <w:rsid w:val="00866CF8"/>
    <w:rsid w:val="00875AAB"/>
    <w:rsid w:val="008805FA"/>
    <w:rsid w:val="00882E4E"/>
    <w:rsid w:val="00890275"/>
    <w:rsid w:val="00890C26"/>
    <w:rsid w:val="00891102"/>
    <w:rsid w:val="00896C13"/>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56ED"/>
    <w:rsid w:val="008D5A76"/>
    <w:rsid w:val="008E5EDB"/>
    <w:rsid w:val="008E6D99"/>
    <w:rsid w:val="008F1577"/>
    <w:rsid w:val="008F56BC"/>
    <w:rsid w:val="008F7D4E"/>
    <w:rsid w:val="00902086"/>
    <w:rsid w:val="00905884"/>
    <w:rsid w:val="00905E23"/>
    <w:rsid w:val="0091128C"/>
    <w:rsid w:val="00912B4C"/>
    <w:rsid w:val="00917FB8"/>
    <w:rsid w:val="0092187D"/>
    <w:rsid w:val="0093019F"/>
    <w:rsid w:val="00941EA8"/>
    <w:rsid w:val="00944986"/>
    <w:rsid w:val="00946B2C"/>
    <w:rsid w:val="00956C48"/>
    <w:rsid w:val="00956E8F"/>
    <w:rsid w:val="00962937"/>
    <w:rsid w:val="00966C95"/>
    <w:rsid w:val="00970965"/>
    <w:rsid w:val="00971146"/>
    <w:rsid w:val="00973CD7"/>
    <w:rsid w:val="00975BBA"/>
    <w:rsid w:val="0097604F"/>
    <w:rsid w:val="0097769C"/>
    <w:rsid w:val="0098021E"/>
    <w:rsid w:val="00982B6E"/>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2D2E"/>
    <w:rsid w:val="009D087B"/>
    <w:rsid w:val="009D43D1"/>
    <w:rsid w:val="009D565C"/>
    <w:rsid w:val="009D5787"/>
    <w:rsid w:val="009D69D0"/>
    <w:rsid w:val="009E01F6"/>
    <w:rsid w:val="009E2304"/>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220C4"/>
    <w:rsid w:val="00A23A36"/>
    <w:rsid w:val="00A2459D"/>
    <w:rsid w:val="00A24923"/>
    <w:rsid w:val="00A26925"/>
    <w:rsid w:val="00A27764"/>
    <w:rsid w:val="00A37C2C"/>
    <w:rsid w:val="00A41A6E"/>
    <w:rsid w:val="00A421EA"/>
    <w:rsid w:val="00A42860"/>
    <w:rsid w:val="00A455D6"/>
    <w:rsid w:val="00A527EA"/>
    <w:rsid w:val="00A627BA"/>
    <w:rsid w:val="00A64222"/>
    <w:rsid w:val="00A71FA0"/>
    <w:rsid w:val="00A725C5"/>
    <w:rsid w:val="00A84CD1"/>
    <w:rsid w:val="00A859B9"/>
    <w:rsid w:val="00A9102F"/>
    <w:rsid w:val="00AA7857"/>
    <w:rsid w:val="00AB09B9"/>
    <w:rsid w:val="00AB0B17"/>
    <w:rsid w:val="00AB47E1"/>
    <w:rsid w:val="00AB588A"/>
    <w:rsid w:val="00AB5C64"/>
    <w:rsid w:val="00AC22C9"/>
    <w:rsid w:val="00AD3C98"/>
    <w:rsid w:val="00AE31AC"/>
    <w:rsid w:val="00AE33F3"/>
    <w:rsid w:val="00AE4659"/>
    <w:rsid w:val="00AE727E"/>
    <w:rsid w:val="00AF541B"/>
    <w:rsid w:val="00B0221F"/>
    <w:rsid w:val="00B023F2"/>
    <w:rsid w:val="00B11469"/>
    <w:rsid w:val="00B13D0B"/>
    <w:rsid w:val="00B14213"/>
    <w:rsid w:val="00B143DD"/>
    <w:rsid w:val="00B1579C"/>
    <w:rsid w:val="00B15834"/>
    <w:rsid w:val="00B17EC2"/>
    <w:rsid w:val="00B20D58"/>
    <w:rsid w:val="00B254C4"/>
    <w:rsid w:val="00B25DE4"/>
    <w:rsid w:val="00B450C7"/>
    <w:rsid w:val="00B561D5"/>
    <w:rsid w:val="00B6057F"/>
    <w:rsid w:val="00B61861"/>
    <w:rsid w:val="00B71AA5"/>
    <w:rsid w:val="00B7598A"/>
    <w:rsid w:val="00B802AB"/>
    <w:rsid w:val="00B80C46"/>
    <w:rsid w:val="00B84349"/>
    <w:rsid w:val="00B87BE3"/>
    <w:rsid w:val="00BA26C2"/>
    <w:rsid w:val="00BB49EF"/>
    <w:rsid w:val="00BC110A"/>
    <w:rsid w:val="00BC3134"/>
    <w:rsid w:val="00BC3EE1"/>
    <w:rsid w:val="00BC422E"/>
    <w:rsid w:val="00BD211C"/>
    <w:rsid w:val="00BD246E"/>
    <w:rsid w:val="00BD41BE"/>
    <w:rsid w:val="00BD424C"/>
    <w:rsid w:val="00BD5E38"/>
    <w:rsid w:val="00BD6BF8"/>
    <w:rsid w:val="00BE2F8E"/>
    <w:rsid w:val="00BE4B09"/>
    <w:rsid w:val="00BE4F0E"/>
    <w:rsid w:val="00BE7BDA"/>
    <w:rsid w:val="00BF376E"/>
    <w:rsid w:val="00BF7E4F"/>
    <w:rsid w:val="00C0343D"/>
    <w:rsid w:val="00C056BC"/>
    <w:rsid w:val="00C07672"/>
    <w:rsid w:val="00C21BEA"/>
    <w:rsid w:val="00C23D06"/>
    <w:rsid w:val="00C24AB0"/>
    <w:rsid w:val="00C2593E"/>
    <w:rsid w:val="00C34D4F"/>
    <w:rsid w:val="00C36DEB"/>
    <w:rsid w:val="00C45D01"/>
    <w:rsid w:val="00C464F4"/>
    <w:rsid w:val="00C5177E"/>
    <w:rsid w:val="00C60B0F"/>
    <w:rsid w:val="00C63E76"/>
    <w:rsid w:val="00C65581"/>
    <w:rsid w:val="00C66216"/>
    <w:rsid w:val="00C6711B"/>
    <w:rsid w:val="00C71BF1"/>
    <w:rsid w:val="00C8263B"/>
    <w:rsid w:val="00C9282E"/>
    <w:rsid w:val="00C92EFA"/>
    <w:rsid w:val="00CA40C8"/>
    <w:rsid w:val="00CA55E3"/>
    <w:rsid w:val="00CB4F65"/>
    <w:rsid w:val="00CC54F5"/>
    <w:rsid w:val="00CC7090"/>
    <w:rsid w:val="00CD18D4"/>
    <w:rsid w:val="00CD2B44"/>
    <w:rsid w:val="00CD3381"/>
    <w:rsid w:val="00CE61D7"/>
    <w:rsid w:val="00CF1FC8"/>
    <w:rsid w:val="00CF222D"/>
    <w:rsid w:val="00CF2387"/>
    <w:rsid w:val="00CF539A"/>
    <w:rsid w:val="00CF590C"/>
    <w:rsid w:val="00D0036E"/>
    <w:rsid w:val="00D01035"/>
    <w:rsid w:val="00D04176"/>
    <w:rsid w:val="00D05730"/>
    <w:rsid w:val="00D13FC5"/>
    <w:rsid w:val="00D20A53"/>
    <w:rsid w:val="00D20D0F"/>
    <w:rsid w:val="00D26399"/>
    <w:rsid w:val="00D347CE"/>
    <w:rsid w:val="00D364C6"/>
    <w:rsid w:val="00D44BE1"/>
    <w:rsid w:val="00D45106"/>
    <w:rsid w:val="00D45462"/>
    <w:rsid w:val="00D476DE"/>
    <w:rsid w:val="00D555DB"/>
    <w:rsid w:val="00D5640F"/>
    <w:rsid w:val="00D56FC9"/>
    <w:rsid w:val="00D61BD2"/>
    <w:rsid w:val="00D62209"/>
    <w:rsid w:val="00D62FFB"/>
    <w:rsid w:val="00D6437A"/>
    <w:rsid w:val="00D654A0"/>
    <w:rsid w:val="00D704AD"/>
    <w:rsid w:val="00D76F5D"/>
    <w:rsid w:val="00D80312"/>
    <w:rsid w:val="00D80A9B"/>
    <w:rsid w:val="00D81478"/>
    <w:rsid w:val="00D828A5"/>
    <w:rsid w:val="00D83C18"/>
    <w:rsid w:val="00D84926"/>
    <w:rsid w:val="00D90649"/>
    <w:rsid w:val="00D9206A"/>
    <w:rsid w:val="00D92316"/>
    <w:rsid w:val="00D93DE7"/>
    <w:rsid w:val="00D9508C"/>
    <w:rsid w:val="00D97E59"/>
    <w:rsid w:val="00DA1B18"/>
    <w:rsid w:val="00DA6AAE"/>
    <w:rsid w:val="00DA7120"/>
    <w:rsid w:val="00DB0E62"/>
    <w:rsid w:val="00DB42C8"/>
    <w:rsid w:val="00DB5DD0"/>
    <w:rsid w:val="00DB6D07"/>
    <w:rsid w:val="00DB736E"/>
    <w:rsid w:val="00DC002F"/>
    <w:rsid w:val="00DC32A7"/>
    <w:rsid w:val="00DC4879"/>
    <w:rsid w:val="00DC6A41"/>
    <w:rsid w:val="00DD05B8"/>
    <w:rsid w:val="00DD2B37"/>
    <w:rsid w:val="00DD791A"/>
    <w:rsid w:val="00DE67B6"/>
    <w:rsid w:val="00DE7616"/>
    <w:rsid w:val="00DF2D03"/>
    <w:rsid w:val="00DF3C65"/>
    <w:rsid w:val="00DF599D"/>
    <w:rsid w:val="00E0000D"/>
    <w:rsid w:val="00E022D8"/>
    <w:rsid w:val="00E043E8"/>
    <w:rsid w:val="00E146D3"/>
    <w:rsid w:val="00E14B8C"/>
    <w:rsid w:val="00E30C2B"/>
    <w:rsid w:val="00E317C7"/>
    <w:rsid w:val="00E37329"/>
    <w:rsid w:val="00E40BAC"/>
    <w:rsid w:val="00E41768"/>
    <w:rsid w:val="00E47BB2"/>
    <w:rsid w:val="00E50730"/>
    <w:rsid w:val="00E5316B"/>
    <w:rsid w:val="00E5343A"/>
    <w:rsid w:val="00E5465D"/>
    <w:rsid w:val="00E55CC6"/>
    <w:rsid w:val="00E55F5F"/>
    <w:rsid w:val="00E73E0F"/>
    <w:rsid w:val="00E74660"/>
    <w:rsid w:val="00E77F81"/>
    <w:rsid w:val="00E84A38"/>
    <w:rsid w:val="00E959D2"/>
    <w:rsid w:val="00EA0297"/>
    <w:rsid w:val="00EA401D"/>
    <w:rsid w:val="00EB2453"/>
    <w:rsid w:val="00EB5259"/>
    <w:rsid w:val="00EB765C"/>
    <w:rsid w:val="00EC3C5A"/>
    <w:rsid w:val="00EC4BE3"/>
    <w:rsid w:val="00EC5423"/>
    <w:rsid w:val="00ED3E80"/>
    <w:rsid w:val="00ED5A4E"/>
    <w:rsid w:val="00ED6BA0"/>
    <w:rsid w:val="00ED715C"/>
    <w:rsid w:val="00ED7D8F"/>
    <w:rsid w:val="00EE11A0"/>
    <w:rsid w:val="00EE4485"/>
    <w:rsid w:val="00EE5378"/>
    <w:rsid w:val="00EF063A"/>
    <w:rsid w:val="00EF71E0"/>
    <w:rsid w:val="00F06455"/>
    <w:rsid w:val="00F130A2"/>
    <w:rsid w:val="00F16D5A"/>
    <w:rsid w:val="00F17364"/>
    <w:rsid w:val="00F231D4"/>
    <w:rsid w:val="00F2678F"/>
    <w:rsid w:val="00F27F95"/>
    <w:rsid w:val="00F30FD6"/>
    <w:rsid w:val="00F310E8"/>
    <w:rsid w:val="00F50BF4"/>
    <w:rsid w:val="00F5198E"/>
    <w:rsid w:val="00F6249A"/>
    <w:rsid w:val="00F62813"/>
    <w:rsid w:val="00F64148"/>
    <w:rsid w:val="00F667D9"/>
    <w:rsid w:val="00F67984"/>
    <w:rsid w:val="00F778D3"/>
    <w:rsid w:val="00F77E2D"/>
    <w:rsid w:val="00F849AE"/>
    <w:rsid w:val="00F85B57"/>
    <w:rsid w:val="00F85BAC"/>
    <w:rsid w:val="00F87FEA"/>
    <w:rsid w:val="00F90F77"/>
    <w:rsid w:val="00F961F3"/>
    <w:rsid w:val="00FA3126"/>
    <w:rsid w:val="00FA4DA5"/>
    <w:rsid w:val="00FB56BD"/>
    <w:rsid w:val="00FB7FE3"/>
    <w:rsid w:val="00FC03D5"/>
    <w:rsid w:val="00FC6059"/>
    <w:rsid w:val="00FD136A"/>
    <w:rsid w:val="00FF1580"/>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61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73FB3D6D.dotm</Template>
  <TotalTime>0</TotalTime>
  <Pages>2</Pages>
  <Words>291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2020-05-18T12:55:00Z</dcterms:created>
  <dcterms:modified xsi:type="dcterms:W3CDTF">2020-05-18T12:55:00Z</dcterms:modified>
</cp:coreProperties>
</file>